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BA" w:rsidRDefault="003B7EBA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25DAA">
        <w:rPr>
          <w:rFonts w:ascii="Times New Roman" w:hAnsi="Times New Roman"/>
          <w:b/>
          <w:sz w:val="28"/>
          <w:szCs w:val="28"/>
        </w:rPr>
        <w:t>Планы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25DAA">
        <w:rPr>
          <w:rFonts w:ascii="Times New Roman" w:hAnsi="Times New Roman"/>
          <w:b/>
          <w:sz w:val="28"/>
          <w:szCs w:val="28"/>
        </w:rPr>
        <w:t>практических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25DAA">
        <w:rPr>
          <w:rFonts w:ascii="Times New Roman" w:hAnsi="Times New Roman"/>
          <w:b/>
          <w:sz w:val="28"/>
          <w:szCs w:val="28"/>
        </w:rPr>
        <w:t>занятий</w:t>
      </w:r>
    </w:p>
    <w:p w:rsidR="00321398" w:rsidRPr="00321398" w:rsidRDefault="00321398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B7EBA" w:rsidRDefault="003B7EBA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906157">
        <w:rPr>
          <w:rFonts w:ascii="Times New Roman" w:hAnsi="Times New Roman"/>
          <w:b/>
          <w:sz w:val="28"/>
          <w:szCs w:val="28"/>
          <w:lang w:val="en-GB"/>
        </w:rPr>
        <w:t>Plans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of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Practical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classes</w:t>
      </w:r>
    </w:p>
    <w:p w:rsidR="00321398" w:rsidRPr="00885BA2" w:rsidRDefault="00321398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Module</w:t>
      </w:r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D77512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B7EB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What is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Mathematics.</w:t>
      </w:r>
      <w:proofErr w:type="gramEnd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>Unit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885BA2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885BA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Lexical</w:t>
      </w:r>
      <w:r w:rsidRPr="00885BA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theme: </w:t>
      </w:r>
      <w:r w:rsidRPr="0065368C">
        <w:rPr>
          <w:rFonts w:ascii="Times New Roman" w:hAnsi="Times New Roman"/>
          <w:bCs/>
          <w:caps/>
          <w:sz w:val="24"/>
          <w:szCs w:val="24"/>
          <w:lang w:val="en-US"/>
        </w:rPr>
        <w:t>Unit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1</w:t>
      </w:r>
      <w:r>
        <w:rPr>
          <w:rFonts w:ascii="Times New Roman" w:hAnsi="Times New Roman"/>
          <w:bCs/>
          <w:caps/>
          <w:sz w:val="24"/>
          <w:szCs w:val="24"/>
          <w:lang w:val="en-US"/>
        </w:rPr>
        <w:t>”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642F3A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2F3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43349">
        <w:rPr>
          <w:rFonts w:ascii="Times New Roman" w:hAnsi="Times New Roman"/>
          <w:sz w:val="28"/>
          <w:szCs w:val="28"/>
          <w:lang w:val="en-US"/>
        </w:rPr>
        <w:t>The Passive Voice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Peculiarities of translation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sz w:val="28"/>
          <w:szCs w:val="28"/>
          <w:lang w:val="en-US"/>
        </w:rPr>
        <w:t>Revision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642F3A">
        <w:rPr>
          <w:rFonts w:ascii="Times New Roman" w:hAnsi="Times New Roman"/>
          <w:sz w:val="28"/>
          <w:szCs w:val="28"/>
          <w:lang w:val="en-US"/>
        </w:rPr>
        <w:t>Parts</w:t>
      </w:r>
      <w:r>
        <w:rPr>
          <w:rFonts w:ascii="Times New Roman" w:hAnsi="Times New Roman"/>
          <w:sz w:val="28"/>
          <w:szCs w:val="28"/>
          <w:lang w:val="en-US"/>
        </w:rPr>
        <w:t xml:space="preserve"> of Speech.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Singular and Plural Nouns.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English Adjectives.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00D88">
        <w:rPr>
          <w:rFonts w:ascii="Times New Roman" w:hAnsi="Times New Roman"/>
          <w:sz w:val="28"/>
          <w:szCs w:val="28"/>
          <w:lang w:val="en-US"/>
        </w:rPr>
        <w:t>Verb Tenses in Active and Passive Voice (Revision)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pacing w:after="0"/>
        <w:jc w:val="both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2C4155" w:rsidRPr="002C4155" w:rsidRDefault="003B7EBA" w:rsidP="002C4155">
      <w:pPr>
        <w:pStyle w:val="a4"/>
        <w:jc w:val="both"/>
        <w:rPr>
          <w:sz w:val="28"/>
          <w:szCs w:val="28"/>
          <w:lang w:val="en-US"/>
        </w:rPr>
      </w:pP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="002C4155">
        <w:rPr>
          <w:sz w:val="28"/>
          <w:lang w:val="en-US"/>
        </w:rPr>
        <w:t>“</w:t>
      </w:r>
      <w:r w:rsidR="002C4155" w:rsidRPr="002C4155">
        <w:rPr>
          <w:sz w:val="28"/>
          <w:szCs w:val="28"/>
          <w:lang w:val="en-US"/>
        </w:rPr>
        <w:t>Mathematical language. Equation and formula</w:t>
      </w:r>
      <w:r w:rsidR="002C4155">
        <w:rPr>
          <w:sz w:val="28"/>
          <w:szCs w:val="28"/>
          <w:lang w:val="en-US"/>
        </w:rPr>
        <w:t>”</w:t>
      </w:r>
      <w:r>
        <w:rPr>
          <w:sz w:val="28"/>
          <w:lang w:val="en-US"/>
        </w:rPr>
        <w:t>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  <w:r w:rsidR="002C4155" w:rsidRPr="002C4155">
        <w:rPr>
          <w:sz w:val="28"/>
          <w:szCs w:val="28"/>
          <w:lang w:val="en-US"/>
        </w:rPr>
        <w:t>Mathematical notation signs and symbols in algebra, analytic geometry, calculus, set theory, mathematical logic.</w:t>
      </w:r>
      <w:r w:rsidR="002C4155" w:rsidRPr="002C4155">
        <w:rPr>
          <w:vanish/>
          <w:sz w:val="28"/>
          <w:szCs w:val="28"/>
        </w:rPr>
        <w:t>В</w:t>
      </w:r>
      <w:r w:rsidR="002C4155" w:rsidRPr="002C4155">
        <w:rPr>
          <w:vanish/>
          <w:sz w:val="28"/>
          <w:szCs w:val="28"/>
          <w:lang w:val="en-US"/>
        </w:rPr>
        <w:t>.</w:t>
      </w:r>
      <w:r w:rsidR="002C4155" w:rsidRPr="002C4155">
        <w:rPr>
          <w:vanish/>
          <w:sz w:val="28"/>
          <w:szCs w:val="28"/>
        </w:rPr>
        <w:t>А</w:t>
      </w:r>
      <w:r w:rsidR="002C4155" w:rsidRPr="002C4155">
        <w:rPr>
          <w:vanish/>
          <w:sz w:val="28"/>
          <w:szCs w:val="28"/>
          <w:lang w:val="en-US"/>
        </w:rPr>
        <w:t xml:space="preserve">. - </w:t>
      </w:r>
      <w:r w:rsidR="002C4155" w:rsidRPr="002C4155">
        <w:rPr>
          <w:vanish/>
          <w:sz w:val="28"/>
          <w:szCs w:val="28"/>
        </w:rPr>
        <w:t>Изд</w:t>
      </w:r>
      <w:r w:rsidR="002C4155" w:rsidRPr="002C4155">
        <w:rPr>
          <w:vanish/>
          <w:sz w:val="28"/>
          <w:szCs w:val="28"/>
          <w:lang w:val="en-US"/>
        </w:rPr>
        <w:t>.</w:t>
      </w:r>
      <w:r w:rsidR="002C4155" w:rsidRPr="002C4155">
        <w:rPr>
          <w:vanish/>
          <w:sz w:val="28"/>
          <w:szCs w:val="28"/>
        </w:rPr>
        <w:t>ы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компьютерной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граммотности</w:t>
      </w:r>
      <w:r w:rsidR="002C4155" w:rsidRPr="002C4155">
        <w:rPr>
          <w:vanish/>
          <w:sz w:val="28"/>
          <w:szCs w:val="28"/>
          <w:lang w:val="en-US"/>
        </w:rPr>
        <w:t>:</w:t>
      </w:r>
      <w:r w:rsidR="002C4155" w:rsidRPr="002C4155">
        <w:rPr>
          <w:vanish/>
          <w:sz w:val="28"/>
          <w:szCs w:val="28"/>
        </w:rPr>
        <w:t>логий</w:t>
      </w:r>
      <w:r w:rsidR="002C4155" w:rsidRPr="002C4155">
        <w:rPr>
          <w:vanish/>
          <w:sz w:val="28"/>
          <w:szCs w:val="28"/>
          <w:lang w:val="en-US"/>
        </w:rPr>
        <w:t xml:space="preserve"> - </w:t>
      </w:r>
      <w:r w:rsidR="002C4155" w:rsidRPr="002C4155">
        <w:rPr>
          <w:vanish/>
          <w:sz w:val="28"/>
          <w:szCs w:val="28"/>
        </w:rPr>
        <w:t>о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языка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по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сферам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применения</w:t>
      </w:r>
      <w:r w:rsidR="002C4155" w:rsidRPr="002C4155">
        <w:rPr>
          <w:vanish/>
          <w:sz w:val="28"/>
          <w:szCs w:val="28"/>
          <w:lang w:val="en-US"/>
        </w:rPr>
        <w:t>.rjvgm.nthys[ cbcntv/</w:t>
      </w:r>
      <w:r w:rsidR="002C4155" w:rsidRPr="002C4155">
        <w:rPr>
          <w:vanish/>
          <w:sz w:val="28"/>
          <w:szCs w:val="28"/>
        </w:rPr>
        <w:t>тов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</w:p>
    <w:p w:rsidR="003B7EBA" w:rsidRPr="001D231E" w:rsidRDefault="003B7EBA" w:rsidP="003B7EBA">
      <w:pPr>
        <w:pStyle w:val="a3"/>
        <w:numPr>
          <w:ilvl w:val="0"/>
          <w:numId w:val="1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1D231E" w:rsidRDefault="003B7EBA" w:rsidP="003B7EBA">
      <w:pPr>
        <w:pStyle w:val="a3"/>
        <w:numPr>
          <w:ilvl w:val="0"/>
          <w:numId w:val="1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 w:rsidR="002C4155">
        <w:rPr>
          <w:rFonts w:ascii="Times New Roman" w:hAnsi="Times New Roman"/>
          <w:bCs/>
          <w:sz w:val="28"/>
          <w:szCs w:val="28"/>
          <w:lang w:val="en-US"/>
        </w:rPr>
        <w:t>”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>L-3 Unit 1 Ex.1-</w:t>
      </w:r>
      <w:r w:rsidRPr="00126FA5"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ex.1p.50, ex.4,5 p.51-52, ex.4,5,6 p.62, ex.9 p.63.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>Unit 2.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Mathematics </w:t>
      </w:r>
      <w:r w:rsidR="002C4155"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>and</w:t>
      </w:r>
      <w:r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Modern Civilization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Lexical theme: </w:t>
      </w:r>
      <w:r w:rsidRPr="0065368C">
        <w:rPr>
          <w:rFonts w:ascii="Times New Roman" w:hAnsi="Times New Roman"/>
          <w:bCs/>
          <w:caps/>
          <w:sz w:val="24"/>
          <w:szCs w:val="24"/>
          <w:lang w:val="en-US"/>
        </w:rPr>
        <w:t>Unit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</w:t>
      </w:r>
      <w:r w:rsidRPr="00605532">
        <w:rPr>
          <w:rFonts w:ascii="Times New Roman" w:hAnsi="Times New Roman"/>
          <w:bCs/>
          <w:sz w:val="28"/>
          <w:szCs w:val="28"/>
          <w:lang w:val="en-US"/>
        </w:rPr>
        <w:t>2 “</w:t>
      </w:r>
      <w:r w:rsidR="002C4155"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>Mathematics and Modern Civilization</w:t>
      </w:r>
      <w:r w:rsidRPr="00605532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2064FD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>Modals</w:t>
      </w:r>
      <w:r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 xml:space="preserve">The equivalents of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7A047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>Modal verbs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sz w:val="28"/>
          <w:szCs w:val="28"/>
          <w:lang w:val="en-US"/>
        </w:rPr>
        <w:t>Revision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2064F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064FD">
        <w:rPr>
          <w:rFonts w:ascii="Times New Roman" w:hAnsi="Times New Roman"/>
          <w:sz w:val="28"/>
          <w:szCs w:val="28"/>
          <w:lang w:val="en-US"/>
        </w:rPr>
        <w:t>Negative</w:t>
      </w:r>
      <w:r>
        <w:rPr>
          <w:rFonts w:ascii="Times New Roman" w:hAnsi="Times New Roman"/>
          <w:lang w:val="en-US"/>
        </w:rPr>
        <w:t xml:space="preserve">  </w:t>
      </w:r>
      <w:r w:rsidRPr="002064FD">
        <w:rPr>
          <w:rFonts w:ascii="Times New Roman" w:hAnsi="Times New Roman"/>
          <w:sz w:val="28"/>
          <w:szCs w:val="28"/>
          <w:lang w:val="en-US"/>
        </w:rPr>
        <w:t>Sentence</w:t>
      </w:r>
      <w:r>
        <w:rPr>
          <w:rFonts w:ascii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and Question Formation. The Irregular Verbs in English  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2C4155" w:rsidRPr="003B7EBA">
        <w:rPr>
          <w:rFonts w:ascii="Times New Roman" w:hAnsi="Times New Roman"/>
          <w:b/>
          <w:bCs/>
          <w:sz w:val="28"/>
          <w:szCs w:val="28"/>
          <w:lang w:val="en-US"/>
        </w:rPr>
        <w:t>Mathematics and Modern Civilization</w:t>
      </w:r>
      <w:r w:rsidRPr="00C12CA4">
        <w:rPr>
          <w:rFonts w:ascii="Times New Roman" w:hAnsi="Times New Roman"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990A76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="002C4155" w:rsidRPr="002C4155">
        <w:rPr>
          <w:sz w:val="18"/>
          <w:szCs w:val="18"/>
          <w:lang w:val="en-US"/>
        </w:rPr>
        <w:t xml:space="preserve"> </w:t>
      </w:r>
      <w:r w:rsidR="00990A76">
        <w:rPr>
          <w:rFonts w:ascii="Times New Roman" w:hAnsi="Times New Roman"/>
          <w:sz w:val="18"/>
          <w:szCs w:val="18"/>
          <w:lang w:val="en-US"/>
        </w:rPr>
        <w:t>“</w:t>
      </w:r>
      <w:r w:rsidR="002C4155" w:rsidRPr="002C4155">
        <w:rPr>
          <w:rFonts w:ascii="Times New Roman" w:hAnsi="Times New Roman"/>
          <w:sz w:val="28"/>
          <w:szCs w:val="28"/>
          <w:lang w:val="en-US"/>
        </w:rPr>
        <w:t>The roots of calculus. The concept of a “function”. The most basic functions that occur in ca</w:t>
      </w:r>
      <w:r w:rsidR="00990A76">
        <w:rPr>
          <w:rFonts w:ascii="Times New Roman" w:hAnsi="Times New Roman"/>
          <w:sz w:val="28"/>
          <w:szCs w:val="28"/>
          <w:lang w:val="en-US"/>
        </w:rPr>
        <w:t xml:space="preserve">lculus. Word-building </w:t>
      </w:r>
      <w:r w:rsidR="00990A76">
        <w:rPr>
          <w:rFonts w:ascii="Times New Roman" w:hAnsi="Times New Roman"/>
          <w:sz w:val="28"/>
          <w:szCs w:val="28"/>
          <w:lang w:val="en-US"/>
        </w:rPr>
        <w:lastRenderedPageBreak/>
        <w:t>structure”</w:t>
      </w:r>
      <w:r w:rsidRPr="002C4155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  <w:r w:rsidR="00990A76" w:rsidRPr="00990A76">
        <w:rPr>
          <w:rFonts w:ascii="Times New Roman" w:hAnsi="Times New Roman"/>
          <w:bCs/>
          <w:sz w:val="28"/>
          <w:szCs w:val="28"/>
          <w:lang w:val="en-US"/>
        </w:rPr>
        <w:t>About Newton’s work “The Mathematical Principles of Natural Philosophy”.</w:t>
      </w:r>
    </w:p>
    <w:p w:rsidR="003B7EBA" w:rsidRPr="001D231E" w:rsidRDefault="003B7EBA" w:rsidP="003B7EBA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>
        <w:rPr>
          <w:rFonts w:ascii="Times New Roman" w:hAnsi="Times New Roman"/>
          <w:sz w:val="28"/>
          <w:szCs w:val="28"/>
          <w:lang w:val="en-US"/>
        </w:rPr>
        <w:t>. Preparation for a boundary test 1.</w:t>
      </w:r>
    </w:p>
    <w:p w:rsidR="003B7EBA" w:rsidRPr="001D231E" w:rsidRDefault="003B7EBA" w:rsidP="003B7EBA">
      <w:pPr>
        <w:pStyle w:val="a3"/>
        <w:numPr>
          <w:ilvl w:val="0"/>
          <w:numId w:val="2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2C4155" w:rsidRPr="003B7EBA">
        <w:rPr>
          <w:rFonts w:ascii="Times New Roman" w:hAnsi="Times New Roman"/>
          <w:b/>
          <w:bCs/>
          <w:sz w:val="28"/>
          <w:szCs w:val="28"/>
          <w:lang w:val="en-US"/>
        </w:rPr>
        <w:t>Mathematics and Modern Civilization</w:t>
      </w:r>
      <w:r w:rsidR="002C41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>L-3 Unit 2 Ex.1-</w:t>
      </w:r>
      <w:r w:rsidRPr="00302193">
        <w:rPr>
          <w:rFonts w:ascii="Times New Roman" w:hAnsi="Times New Roman"/>
          <w:sz w:val="28"/>
          <w:szCs w:val="28"/>
          <w:lang w:val="en-US"/>
        </w:rPr>
        <w:t>12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ex.1,2 p.56, ex.5,7,8 p.58, ex.9 p.59.</w:t>
      </w:r>
    </w:p>
    <w:p w:rsidR="00321398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Pr="00B027F1" w:rsidRDefault="003B7EBA" w:rsidP="003B7EBA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26440">
        <w:rPr>
          <w:rFonts w:ascii="Times New Roman" w:hAnsi="Times New Roman"/>
          <w:sz w:val="28"/>
          <w:szCs w:val="28"/>
          <w:lang w:val="en-US"/>
        </w:rPr>
        <w:t xml:space="preserve">                       </w:t>
      </w: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Module</w:t>
      </w:r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 w:rsidRPr="00D77512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291C3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990A76">
        <w:rPr>
          <w:rFonts w:ascii="Times New Roman" w:hAnsi="Times New Roman" w:cs="Times New Roman"/>
          <w:b/>
          <w:sz w:val="28"/>
          <w:szCs w:val="28"/>
          <w:lang w:val="en-US"/>
        </w:rPr>
        <w:t>Introduction to Geometry and Algebra</w:t>
      </w: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3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990A76" w:rsidRPr="00990A76">
        <w:rPr>
          <w:rFonts w:ascii="Times New Roman" w:hAnsi="Times New Roman" w:cs="Times New Roman"/>
          <w:b/>
          <w:bCs/>
          <w:sz w:val="28"/>
          <w:szCs w:val="28"/>
          <w:lang w:val="en-US"/>
        </w:rPr>
        <w:t>Basic Operations of Arithmetic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4EC7">
        <w:rPr>
          <w:rFonts w:ascii="Times New Roman" w:hAnsi="Times New Roman"/>
          <w:sz w:val="28"/>
          <w:szCs w:val="28"/>
          <w:lang w:val="en-US"/>
        </w:rPr>
        <w:t>Conditional Sentences (</w:t>
      </w:r>
      <w:r w:rsidRPr="00ED316F">
        <w:rPr>
          <w:rFonts w:ascii="Times New Roman" w:hAnsi="Times New Roman"/>
          <w:sz w:val="28"/>
          <w:szCs w:val="28"/>
          <w:lang w:val="en-US"/>
        </w:rPr>
        <w:t>1</w:t>
      </w:r>
      <w:r w:rsidRPr="00B54EC7">
        <w:rPr>
          <w:rFonts w:ascii="Times New Roman" w:hAnsi="Times New Roman"/>
          <w:sz w:val="28"/>
          <w:szCs w:val="28"/>
          <w:lang w:val="en-US"/>
        </w:rPr>
        <w:t>-IV types)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Other ways of expressing unreality.</w:t>
      </w:r>
      <w:proofErr w:type="gramEnd"/>
    </w:p>
    <w:p w:rsidR="003B7EBA" w:rsidRPr="00ED316F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Revision:</w:t>
      </w:r>
      <w:r w:rsidRPr="00D9145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Complex sentences with subordinate clauses of different types.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Sentence Structure – Basic Clause Structure.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Sentence structure –Phrases, Clauses.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BF08A7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  <w:r w:rsidR="00990A76" w:rsidRPr="00BF08A7">
        <w:rPr>
          <w:rFonts w:ascii="Times New Roman" w:hAnsi="Times New Roman"/>
          <w:bCs/>
          <w:sz w:val="28"/>
          <w:szCs w:val="28"/>
          <w:lang w:val="en-US"/>
        </w:rPr>
        <w:t>The structure of a simple sentence. Limits and continuity. The development of calculus by Newton and Leibniz.</w:t>
      </w:r>
    </w:p>
    <w:p w:rsidR="003B7EBA" w:rsidRPr="00211789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990A76" w:rsidRPr="00990A76">
        <w:rPr>
          <w:rFonts w:ascii="Times New Roman" w:hAnsi="Times New Roman"/>
          <w:b/>
          <w:bCs/>
          <w:sz w:val="28"/>
          <w:szCs w:val="28"/>
          <w:lang w:val="en-US"/>
        </w:rPr>
        <w:t>Basic Operations of Arithmetic</w:t>
      </w:r>
      <w:r w:rsidRPr="00400E3B">
        <w:rPr>
          <w:rFonts w:ascii="Times New Roman" w:hAnsi="Times New Roman"/>
          <w:bCs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211789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BF08A7">
        <w:rPr>
          <w:rFonts w:ascii="Times New Roman" w:hAnsi="Times New Roman"/>
          <w:sz w:val="28"/>
          <w:lang w:val="en-US"/>
        </w:rPr>
        <w:t>“</w:t>
      </w:r>
      <w:r w:rsidR="00BF08A7" w:rsidRPr="00BF08A7">
        <w:rPr>
          <w:rFonts w:ascii="Times New Roman" w:hAnsi="Times New Roman"/>
          <w:sz w:val="28"/>
          <w:szCs w:val="28"/>
          <w:lang w:val="en-US"/>
        </w:rPr>
        <w:t xml:space="preserve">Technique for writing annotations, </w:t>
      </w:r>
      <w:r w:rsidR="00BF08A7">
        <w:rPr>
          <w:rFonts w:ascii="Times New Roman" w:hAnsi="Times New Roman"/>
          <w:sz w:val="28"/>
          <w:szCs w:val="28"/>
          <w:lang w:val="en-US"/>
        </w:rPr>
        <w:t>abstracts, theses and letters”</w:t>
      </w:r>
      <w:r w:rsidRPr="00BF08A7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</w:p>
    <w:p w:rsidR="003B7EBA" w:rsidRPr="001D231E" w:rsidRDefault="003B7EBA" w:rsidP="003B7EBA">
      <w:pPr>
        <w:pStyle w:val="a3"/>
        <w:numPr>
          <w:ilvl w:val="0"/>
          <w:numId w:val="3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F60188">
        <w:rPr>
          <w:rFonts w:ascii="Times New Roman" w:hAnsi="Times New Roman"/>
          <w:sz w:val="28"/>
          <w:szCs w:val="28"/>
          <w:lang w:val="en-US"/>
        </w:rPr>
        <w:t>.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L</w:t>
      </w:r>
      <w:r w:rsidRPr="00B027F1">
        <w:rPr>
          <w:rFonts w:ascii="Times New Roman" w:hAnsi="Times New Roman"/>
          <w:sz w:val="28"/>
          <w:szCs w:val="28"/>
          <w:lang w:val="en-US"/>
        </w:rPr>
        <w:t>-3 Unit 3 Ex.1-</w:t>
      </w:r>
      <w:r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ex.5, 6 p.71, ex.7,8 p.72, ex.13,14 p.73, ex.16p.74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4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F60188" w:rsidRPr="00F60188">
        <w:rPr>
          <w:rFonts w:ascii="Times New Roman" w:hAnsi="Times New Roman" w:cs="Times New Roman"/>
          <w:b/>
          <w:sz w:val="28"/>
          <w:szCs w:val="28"/>
          <w:lang w:val="en-US"/>
        </w:rPr>
        <w:t>Introduction to Geometry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ED316F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Participial and Gerundial Constructions.</w:t>
      </w:r>
    </w:p>
    <w:p w:rsidR="003B7EBA" w:rsidRPr="00ED316F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Revision: </w:t>
      </w:r>
      <w:r w:rsidRPr="00ED316F">
        <w:rPr>
          <w:rFonts w:ascii="Times New Roman" w:hAnsi="Times New Roman"/>
          <w:sz w:val="28"/>
          <w:szCs w:val="28"/>
          <w:lang w:val="en-US"/>
        </w:rPr>
        <w:t>Participle I, Participle II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Gerund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their forms and functions</w:t>
      </w:r>
    </w:p>
    <w:p w:rsidR="003B7EBA" w:rsidRPr="00C12CA4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“Banking” and memorizing the new words on the topic.</w:t>
      </w:r>
    </w:p>
    <w:p w:rsidR="003B7EBA" w:rsidRPr="00F60188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F60188">
        <w:rPr>
          <w:rFonts w:ascii="Times New Roman" w:hAnsi="Times New Roman"/>
          <w:sz w:val="28"/>
          <w:lang w:val="en-US"/>
        </w:rPr>
        <w:t>“</w:t>
      </w:r>
      <w:r w:rsidR="00F60188" w:rsidRPr="00F60188">
        <w:rPr>
          <w:rFonts w:ascii="Times New Roman" w:hAnsi="Times New Roman"/>
          <w:bCs/>
          <w:caps/>
          <w:sz w:val="28"/>
          <w:szCs w:val="28"/>
          <w:lang w:val="en-US"/>
        </w:rPr>
        <w:t>M</w:t>
      </w:r>
      <w:r w:rsidR="00F60188" w:rsidRPr="00F60188">
        <w:rPr>
          <w:rFonts w:ascii="Times New Roman" w:hAnsi="Times New Roman"/>
          <w:bCs/>
          <w:sz w:val="28"/>
          <w:szCs w:val="28"/>
          <w:lang w:val="en-US"/>
        </w:rPr>
        <w:t xml:space="preserve">ethods of translating scientific texts. </w:t>
      </w:r>
      <w:r w:rsidR="00F60188" w:rsidRPr="00F60188">
        <w:rPr>
          <w:rFonts w:ascii="Times New Roman" w:hAnsi="Times New Roman"/>
          <w:bCs/>
          <w:sz w:val="28"/>
          <w:szCs w:val="28"/>
          <w:lang w:val="en-US"/>
        </w:rPr>
        <w:lastRenderedPageBreak/>
        <w:t>Speech understanding in the fiel</w:t>
      </w:r>
      <w:r w:rsidR="00F60188">
        <w:rPr>
          <w:rFonts w:ascii="Times New Roman" w:hAnsi="Times New Roman"/>
          <w:bCs/>
          <w:sz w:val="28"/>
          <w:szCs w:val="28"/>
          <w:lang w:val="en-US"/>
        </w:rPr>
        <w:t>d of professional communication”</w:t>
      </w:r>
      <w:r>
        <w:rPr>
          <w:rFonts w:ascii="Times New Roman" w:hAnsi="Times New Roman"/>
          <w:sz w:val="28"/>
          <w:lang w:val="en-US"/>
        </w:rPr>
        <w:t>,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  <w:r w:rsidR="00F60188" w:rsidRPr="00F60188">
        <w:rPr>
          <w:rFonts w:ascii="Times New Roman" w:hAnsi="Times New Roman"/>
          <w:sz w:val="28"/>
          <w:szCs w:val="28"/>
          <w:lang w:val="en-US"/>
        </w:rPr>
        <w:t>Basic rules for reading professional literature, highlighting key points.</w:t>
      </w:r>
    </w:p>
    <w:p w:rsidR="003B7EBA" w:rsidRPr="001D231E" w:rsidRDefault="003B7EBA" w:rsidP="003B7EBA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1D231E" w:rsidRDefault="003B7EBA" w:rsidP="003B7EBA">
      <w:pPr>
        <w:pStyle w:val="a3"/>
        <w:numPr>
          <w:ilvl w:val="0"/>
          <w:numId w:val="4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60188" w:rsidRPr="00F60188">
        <w:rPr>
          <w:rFonts w:ascii="Times New Roman" w:hAnsi="Times New Roman"/>
          <w:b/>
          <w:sz w:val="28"/>
          <w:szCs w:val="28"/>
          <w:lang w:val="en-US"/>
        </w:rPr>
        <w:t>Introduction to Geometry</w:t>
      </w:r>
      <w:r w:rsidR="00F60188" w:rsidRPr="006C193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L-3 Unit </w:t>
      </w:r>
      <w:r>
        <w:rPr>
          <w:rFonts w:ascii="Times New Roman" w:hAnsi="Times New Roman"/>
          <w:sz w:val="28"/>
          <w:szCs w:val="28"/>
          <w:lang w:val="en-US"/>
        </w:rPr>
        <w:t>4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Ex.1-</w:t>
      </w:r>
      <w:r>
        <w:rPr>
          <w:rFonts w:ascii="Times New Roman" w:hAnsi="Times New Roman"/>
          <w:sz w:val="28"/>
          <w:szCs w:val="28"/>
          <w:lang w:val="en-US"/>
        </w:rPr>
        <w:t>11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p.7</w:t>
      </w:r>
      <w:r>
        <w:rPr>
          <w:rFonts w:ascii="Times New Roman" w:hAnsi="Times New Roman"/>
          <w:sz w:val="28"/>
          <w:szCs w:val="28"/>
          <w:lang w:val="en-US"/>
        </w:rPr>
        <w:t>6</w:t>
      </w:r>
      <w:r w:rsidRPr="00B027F1">
        <w:rPr>
          <w:rFonts w:ascii="Times New Roman" w:hAnsi="Times New Roman"/>
          <w:sz w:val="28"/>
          <w:szCs w:val="28"/>
          <w:lang w:val="en-US"/>
        </w:rPr>
        <w:t>, ex.</w:t>
      </w:r>
      <w:r>
        <w:rPr>
          <w:rFonts w:ascii="Times New Roman" w:hAnsi="Times New Roman"/>
          <w:sz w:val="28"/>
          <w:szCs w:val="28"/>
          <w:lang w:val="en-US"/>
        </w:rPr>
        <w:t>3,4,5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p.7</w:t>
      </w:r>
      <w:r>
        <w:rPr>
          <w:rFonts w:ascii="Times New Roman" w:hAnsi="Times New Roman"/>
          <w:sz w:val="28"/>
          <w:szCs w:val="28"/>
          <w:lang w:val="en-US"/>
        </w:rPr>
        <w:t>7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F60188" w:rsidRPr="00F60188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Introduction to Algebra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B027F1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 Infinitive. The Infinitive </w:t>
      </w:r>
      <w:r w:rsidRPr="00787AA5">
        <w:rPr>
          <w:rFonts w:ascii="Times New Roman" w:hAnsi="Times New Roman"/>
          <w:sz w:val="28"/>
          <w:szCs w:val="28"/>
          <w:lang w:val="en-US"/>
        </w:rPr>
        <w:t>Constructions</w:t>
      </w:r>
    </w:p>
    <w:p w:rsidR="003B7EBA" w:rsidRPr="00C12CA4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F60188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  <w:r w:rsidR="00F60188" w:rsidRPr="00F60188">
        <w:rPr>
          <w:rFonts w:ascii="Times New Roman" w:hAnsi="Times New Roman"/>
          <w:sz w:val="28"/>
          <w:szCs w:val="28"/>
          <w:lang w:val="en-US"/>
        </w:rPr>
        <w:t>Transformation and differentiation of a professionally-oriented foreign language.</w:t>
      </w:r>
    </w:p>
    <w:p w:rsidR="003B7EBA" w:rsidRPr="00211789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C16F48">
        <w:rPr>
          <w:rFonts w:ascii="Times New Roman" w:hAnsi="Times New Roman"/>
          <w:bCs/>
          <w:sz w:val="28"/>
          <w:szCs w:val="28"/>
          <w:lang w:val="en-US"/>
        </w:rPr>
        <w:t>Market, Planned and Mixed Economies</w:t>
      </w:r>
      <w:r w:rsidRPr="00C12CA4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211789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321398">
        <w:rPr>
          <w:rFonts w:ascii="Times New Roman" w:hAnsi="Times New Roman"/>
          <w:sz w:val="28"/>
          <w:lang w:val="en-US"/>
        </w:rPr>
        <w:t>“</w:t>
      </w:r>
      <w:r w:rsidR="00321398" w:rsidRPr="00321398">
        <w:rPr>
          <w:rFonts w:ascii="Times New Roman" w:hAnsi="Times New Roman"/>
          <w:bCs/>
          <w:sz w:val="28"/>
          <w:szCs w:val="28"/>
          <w:lang w:val="en-US"/>
        </w:rPr>
        <w:t>The concept of differentiation of the vocabulary of a professionally-oriented foreign language in terms of application</w:t>
      </w:r>
      <w:r w:rsidR="00321398">
        <w:rPr>
          <w:rFonts w:ascii="Times New Roman" w:hAnsi="Times New Roman"/>
          <w:bCs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lang w:val="en-US"/>
        </w:rPr>
        <w:t>,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</w:p>
    <w:p w:rsidR="003B7EBA" w:rsidRPr="001D231E" w:rsidRDefault="003B7EBA" w:rsidP="003B7EBA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>
        <w:rPr>
          <w:rFonts w:ascii="Times New Roman" w:hAnsi="Times New Roman"/>
          <w:sz w:val="28"/>
          <w:szCs w:val="28"/>
          <w:lang w:val="en-US"/>
        </w:rPr>
        <w:t>. Preparation for a boundary test 2.</w:t>
      </w:r>
    </w:p>
    <w:p w:rsidR="003B7EBA" w:rsidRPr="001D231E" w:rsidRDefault="003B7EBA" w:rsidP="003B7EBA">
      <w:pPr>
        <w:pStyle w:val="a3"/>
        <w:numPr>
          <w:ilvl w:val="0"/>
          <w:numId w:val="5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321398" w:rsidRPr="00F60188">
        <w:rPr>
          <w:rFonts w:ascii="Times New Roman" w:hAnsi="Times New Roman"/>
          <w:b/>
          <w:bCs/>
          <w:sz w:val="28"/>
          <w:szCs w:val="28"/>
          <w:lang w:val="en-US"/>
        </w:rPr>
        <w:t>Introduction to Algebra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Pr="00B027F1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L-3 Unit </w:t>
      </w:r>
      <w:r>
        <w:rPr>
          <w:rFonts w:ascii="Times New Roman" w:hAnsi="Times New Roman"/>
          <w:sz w:val="28"/>
          <w:szCs w:val="28"/>
          <w:lang w:val="en-US"/>
        </w:rPr>
        <w:t>5 e</w:t>
      </w:r>
      <w:r w:rsidRPr="00B027F1">
        <w:rPr>
          <w:rFonts w:ascii="Times New Roman" w:hAnsi="Times New Roman"/>
          <w:sz w:val="28"/>
          <w:szCs w:val="28"/>
          <w:lang w:val="en-US"/>
        </w:rPr>
        <w:t>x.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B027F1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</w:t>
      </w:r>
      <w:r>
        <w:rPr>
          <w:rFonts w:ascii="Times New Roman" w:hAnsi="Times New Roman"/>
          <w:sz w:val="28"/>
          <w:szCs w:val="28"/>
          <w:lang w:val="en-US"/>
        </w:rPr>
        <w:t>1-4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</w:t>
      </w:r>
      <w:r>
        <w:rPr>
          <w:rFonts w:ascii="Times New Roman" w:hAnsi="Times New Roman"/>
          <w:sz w:val="28"/>
          <w:szCs w:val="28"/>
          <w:lang w:val="en-US"/>
        </w:rPr>
        <w:t>87</w:t>
      </w:r>
      <w:r w:rsidRPr="00B027F1">
        <w:rPr>
          <w:rFonts w:ascii="Times New Roman" w:hAnsi="Times New Roman"/>
          <w:sz w:val="28"/>
          <w:szCs w:val="28"/>
          <w:lang w:val="en-US"/>
        </w:rPr>
        <w:t>, ex.</w:t>
      </w:r>
      <w:r>
        <w:rPr>
          <w:rFonts w:ascii="Times New Roman" w:hAnsi="Times New Roman"/>
          <w:sz w:val="28"/>
          <w:szCs w:val="28"/>
          <w:lang w:val="en-US"/>
        </w:rPr>
        <w:t xml:space="preserve">2-7 </w:t>
      </w:r>
      <w:r w:rsidRPr="00B027F1">
        <w:rPr>
          <w:rFonts w:ascii="Times New Roman" w:hAnsi="Times New Roman"/>
          <w:sz w:val="28"/>
          <w:szCs w:val="28"/>
          <w:lang w:val="en-US"/>
        </w:rPr>
        <w:t>p.</w:t>
      </w:r>
      <w:r>
        <w:rPr>
          <w:rFonts w:ascii="Times New Roman" w:hAnsi="Times New Roman"/>
          <w:sz w:val="28"/>
          <w:szCs w:val="28"/>
          <w:lang w:val="en-US"/>
        </w:rPr>
        <w:t>90, ex.8,9 p.91</w:t>
      </w:r>
    </w:p>
    <w:p w:rsidR="0027293F" w:rsidRPr="003B7EBA" w:rsidRDefault="0027293F">
      <w:pPr>
        <w:rPr>
          <w:lang w:val="en-US"/>
        </w:rPr>
      </w:pPr>
    </w:p>
    <w:sectPr w:rsidR="0027293F" w:rsidRPr="003B7EBA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EBA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4155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398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B7EBA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5EAD"/>
    <w:rsid w:val="004464A5"/>
    <w:rsid w:val="00452132"/>
    <w:rsid w:val="00452164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DD1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4A33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903F8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0A7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8A7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035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0188"/>
    <w:rsid w:val="00F630B0"/>
    <w:rsid w:val="00F64196"/>
    <w:rsid w:val="00F64A7E"/>
    <w:rsid w:val="00F6748C"/>
    <w:rsid w:val="00F703D9"/>
    <w:rsid w:val="00F71D40"/>
    <w:rsid w:val="00F721C2"/>
    <w:rsid w:val="00F72B6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E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2C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2C4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2018-01-18T12:02:00Z</dcterms:created>
  <dcterms:modified xsi:type="dcterms:W3CDTF">2018-01-18T12:35:00Z</dcterms:modified>
</cp:coreProperties>
</file>